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1BF4D7E5"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00DA718B">
        <w:rPr>
          <w:rFonts w:asciiTheme="minorHAnsi" w:hAnsiTheme="minorHAnsi" w:cstheme="minorHAnsi"/>
          <w:b/>
          <w:bCs/>
          <w:color w:val="auto"/>
          <w:sz w:val="18"/>
          <w:szCs w:val="18"/>
        </w:rPr>
        <w:t xml:space="preserve"> </w:t>
      </w:r>
      <w:r w:rsidR="0059157D" w:rsidRPr="0059157D">
        <w:rPr>
          <w:rFonts w:asciiTheme="minorHAnsi" w:hAnsiTheme="minorHAnsi" w:cstheme="minorHAnsi"/>
          <w:b/>
          <w:bCs/>
          <w:color w:val="auto"/>
          <w:sz w:val="18"/>
          <w:szCs w:val="18"/>
        </w:rPr>
        <w:t>Urgent Start Peritoneal Dialysis</w:t>
      </w:r>
      <w:r w:rsidR="00F249AE">
        <w:rPr>
          <w:rFonts w:asciiTheme="minorHAnsi" w:hAnsiTheme="minorHAnsi" w:cstheme="minorHAnsi"/>
          <w:b/>
          <w:bCs/>
          <w:color w:val="auto"/>
          <w:sz w:val="18"/>
          <w:szCs w:val="18"/>
        </w:rPr>
        <w:t xml:space="preserve"> Enduring Material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 xml:space="preserve">AMA PRA Category 1 </w:t>
      </w:r>
      <w:proofErr w:type="spellStart"/>
      <w:r w:rsidRPr="004519D0">
        <w:rPr>
          <w:rFonts w:asciiTheme="minorHAnsi" w:hAnsiTheme="minorHAnsi" w:cstheme="minorHAnsi"/>
          <w:bCs/>
          <w:i/>
          <w:iCs/>
          <w:sz w:val="18"/>
          <w:szCs w:val="18"/>
        </w:rPr>
        <w:t>Credits</w:t>
      </w:r>
      <w:r w:rsidRPr="004519D0">
        <w:rPr>
          <w:rFonts w:asciiTheme="minorHAnsi" w:hAnsiTheme="minorHAnsi" w:cstheme="minorHAnsi"/>
          <w:bCs/>
          <w:iCs/>
          <w:sz w:val="18"/>
          <w:szCs w:val="18"/>
          <w:vertAlign w:val="superscript"/>
        </w:rPr>
        <w:t>TM</w:t>
      </w:r>
      <w:proofErr w:type="spellEnd"/>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679E913C" w14:textId="77777777" w:rsidR="00D37999" w:rsidRPr="004519D0" w:rsidRDefault="00D37999" w:rsidP="00D37999">
      <w:pPr>
        <w:rPr>
          <w:rFonts w:asciiTheme="minorHAnsi" w:hAnsiTheme="minorHAnsi" w:cstheme="minorHAnsi"/>
          <w:bCs/>
          <w:sz w:val="18"/>
          <w:szCs w:val="18"/>
        </w:rPr>
      </w:pPr>
    </w:p>
    <w:p w14:paraId="493687DC" w14:textId="77777777"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570B34C3" w14:textId="77777777" w:rsidR="00D37999" w:rsidRPr="004519D0" w:rsidRDefault="00D37999" w:rsidP="00D37999">
      <w:pPr>
        <w:rPr>
          <w:rFonts w:asciiTheme="minorHAnsi" w:hAnsiTheme="minorHAnsi" w:cstheme="minorHAnsi"/>
          <w:bCs/>
          <w:sz w:val="18"/>
          <w:szCs w:val="18"/>
        </w:rPr>
      </w:pPr>
    </w:p>
    <w:p w14:paraId="63F3F70D" w14:textId="77777777"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The American Association of Nurse Practitioners (AANP) recognizes the Accreditation Council for Continuing Medical Education (ACCME) and the American Nurses Credentialing Center (ANCC) as approved accreditors and allow reciprocity for AANPCP continuing education credit. </w:t>
      </w:r>
      <w:proofErr w:type="spellStart"/>
      <w:r w:rsidRPr="004519D0">
        <w:rPr>
          <w:rFonts w:asciiTheme="minorHAnsi" w:hAnsiTheme="minorHAnsi" w:cstheme="minorHAnsi"/>
          <w:sz w:val="18"/>
          <w:szCs w:val="18"/>
        </w:rPr>
        <w:t>Maximim</w:t>
      </w:r>
      <w:proofErr w:type="spellEnd"/>
      <w:r w:rsidRPr="004519D0">
        <w:rPr>
          <w:rFonts w:asciiTheme="minorHAnsi" w:hAnsiTheme="minorHAnsi" w:cstheme="minorHAnsi"/>
          <w:sz w:val="18"/>
          <w:szCs w:val="18"/>
        </w:rPr>
        <w:t xml:space="preserve">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5DD760EF" w14:textId="77777777" w:rsidR="0059157D" w:rsidRPr="0059157D" w:rsidRDefault="0059157D" w:rsidP="0059157D">
      <w:pPr>
        <w:pStyle w:val="ListParagraph"/>
        <w:numPr>
          <w:ilvl w:val="0"/>
          <w:numId w:val="26"/>
        </w:numPr>
        <w:rPr>
          <w:rFonts w:asciiTheme="minorHAnsi" w:eastAsia="Calibri" w:hAnsiTheme="minorHAnsi" w:cstheme="minorHAnsi"/>
          <w:sz w:val="18"/>
          <w:szCs w:val="18"/>
        </w:rPr>
      </w:pPr>
      <w:r w:rsidRPr="0059157D">
        <w:rPr>
          <w:rFonts w:asciiTheme="minorHAnsi" w:eastAsia="Calibri" w:hAnsiTheme="minorHAnsi" w:cstheme="minorHAnsi"/>
          <w:sz w:val="18"/>
          <w:szCs w:val="18"/>
        </w:rPr>
        <w:t>Describe history of dialysis initiation and define Urgent Start PD</w:t>
      </w:r>
    </w:p>
    <w:p w14:paraId="466644D6" w14:textId="77777777" w:rsidR="0059157D" w:rsidRPr="0059157D" w:rsidRDefault="0059157D" w:rsidP="0059157D">
      <w:pPr>
        <w:pStyle w:val="ListParagraph"/>
        <w:numPr>
          <w:ilvl w:val="0"/>
          <w:numId w:val="26"/>
        </w:numPr>
        <w:rPr>
          <w:rFonts w:asciiTheme="minorHAnsi" w:eastAsia="Calibri" w:hAnsiTheme="minorHAnsi" w:cstheme="minorHAnsi"/>
          <w:sz w:val="18"/>
          <w:szCs w:val="18"/>
        </w:rPr>
      </w:pPr>
      <w:r w:rsidRPr="0059157D">
        <w:rPr>
          <w:rFonts w:asciiTheme="minorHAnsi" w:eastAsia="Calibri" w:hAnsiTheme="minorHAnsi" w:cstheme="minorHAnsi"/>
          <w:sz w:val="18"/>
          <w:szCs w:val="18"/>
        </w:rPr>
        <w:t>Discuss the outcomes, potential benefits, and risks associated with Urgent Start PD</w:t>
      </w:r>
    </w:p>
    <w:p w14:paraId="42BB2A02" w14:textId="77777777" w:rsidR="0059157D" w:rsidRPr="0059157D" w:rsidRDefault="0059157D" w:rsidP="0059157D">
      <w:pPr>
        <w:pStyle w:val="ListParagraph"/>
        <w:numPr>
          <w:ilvl w:val="0"/>
          <w:numId w:val="26"/>
        </w:numPr>
        <w:rPr>
          <w:rFonts w:asciiTheme="minorHAnsi" w:eastAsia="Calibri" w:hAnsiTheme="minorHAnsi" w:cstheme="minorHAnsi"/>
          <w:sz w:val="18"/>
          <w:szCs w:val="18"/>
        </w:rPr>
      </w:pPr>
      <w:r w:rsidRPr="0059157D">
        <w:rPr>
          <w:rFonts w:asciiTheme="minorHAnsi" w:eastAsia="Calibri" w:hAnsiTheme="minorHAnsi" w:cstheme="minorHAnsi"/>
          <w:sz w:val="18"/>
          <w:szCs w:val="18"/>
        </w:rPr>
        <w:t>Review logistic and prescription considerations of Urgent Start PD</w:t>
      </w:r>
    </w:p>
    <w:p w14:paraId="5A113C5F" w14:textId="214769B1" w:rsidR="00933673" w:rsidRPr="0059157D" w:rsidRDefault="0059157D" w:rsidP="0059157D">
      <w:pPr>
        <w:pStyle w:val="ListParagraph"/>
        <w:numPr>
          <w:ilvl w:val="0"/>
          <w:numId w:val="26"/>
        </w:numPr>
        <w:rPr>
          <w:rFonts w:asciiTheme="minorHAnsi" w:hAnsiTheme="minorHAnsi" w:cstheme="minorHAnsi"/>
          <w:b/>
          <w:noProof/>
          <w:sz w:val="18"/>
          <w:szCs w:val="18"/>
        </w:rPr>
      </w:pPr>
      <w:r w:rsidRPr="0059157D">
        <w:rPr>
          <w:rFonts w:asciiTheme="minorHAnsi" w:eastAsia="Calibri" w:hAnsiTheme="minorHAnsi" w:cstheme="minorHAnsi"/>
          <w:sz w:val="18"/>
          <w:szCs w:val="18"/>
        </w:rPr>
        <w:t xml:space="preserve">Examine the use of PD for acute kidney </w:t>
      </w:r>
      <w:proofErr w:type="gramStart"/>
      <w:r w:rsidRPr="0059157D">
        <w:rPr>
          <w:rFonts w:asciiTheme="minorHAnsi" w:eastAsia="Calibri" w:hAnsiTheme="minorHAnsi" w:cstheme="minorHAnsi"/>
          <w:sz w:val="18"/>
          <w:szCs w:val="18"/>
        </w:rPr>
        <w:t>injury</w:t>
      </w:r>
      <w:proofErr w:type="gramEnd"/>
    </w:p>
    <w:p w14:paraId="0D67ABEB" w14:textId="77777777" w:rsidR="0059157D" w:rsidRDefault="0059157D" w:rsidP="0039214B">
      <w:pPr>
        <w:rPr>
          <w:rFonts w:asciiTheme="minorHAnsi" w:hAnsiTheme="minorHAnsi" w:cstheme="minorHAnsi"/>
          <w:b/>
          <w:noProof/>
          <w:sz w:val="18"/>
          <w:szCs w:val="18"/>
        </w:rPr>
      </w:pPr>
    </w:p>
    <w:p w14:paraId="7C640D7C" w14:textId="0C03EB54"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24A2EB74" w14:textId="77777777" w:rsidR="004519D0" w:rsidRPr="004519D0" w:rsidRDefault="004519D0" w:rsidP="0039214B">
      <w:pPr>
        <w:pStyle w:val="BodyText"/>
        <w:rPr>
          <w:rFonts w:asciiTheme="minorHAnsi" w:hAnsiTheme="minorHAnsi" w:cstheme="minorHAnsi"/>
          <w:color w:val="FF0000"/>
          <w:szCs w:val="18"/>
          <w:lang w:val="en-US"/>
        </w:rPr>
      </w:pPr>
    </w:p>
    <w:p w14:paraId="654C7420" w14:textId="77777777"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F6190" w14:textId="77777777" w:rsidR="0089529D" w:rsidRDefault="0089529D" w:rsidP="00525B68">
      <w:r>
        <w:separator/>
      </w:r>
    </w:p>
  </w:endnote>
  <w:endnote w:type="continuationSeparator" w:id="0">
    <w:p w14:paraId="03598149" w14:textId="77777777" w:rsidR="0089529D" w:rsidRDefault="0089529D"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82AB" w14:textId="77777777" w:rsidR="0089529D" w:rsidRDefault="0089529D" w:rsidP="00525B68">
      <w:r>
        <w:separator/>
      </w:r>
    </w:p>
  </w:footnote>
  <w:footnote w:type="continuationSeparator" w:id="0">
    <w:p w14:paraId="5567FD7C" w14:textId="77777777" w:rsidR="0089529D" w:rsidRDefault="0089529D"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74E9B"/>
    <w:multiLevelType w:val="hybridMultilevel"/>
    <w:tmpl w:val="C1FED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B945961"/>
    <w:multiLevelType w:val="hybridMultilevel"/>
    <w:tmpl w:val="063683E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11"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16"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950724"/>
    <w:multiLevelType w:val="hybridMultilevel"/>
    <w:tmpl w:val="215C1290"/>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D05715"/>
    <w:multiLevelType w:val="hybridMultilevel"/>
    <w:tmpl w:val="1938EC66"/>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98444">
    <w:abstractNumId w:val="3"/>
  </w:num>
  <w:num w:numId="2" w16cid:durableId="2130003531">
    <w:abstractNumId w:val="21"/>
  </w:num>
  <w:num w:numId="3" w16cid:durableId="1489596868">
    <w:abstractNumId w:val="17"/>
  </w:num>
  <w:num w:numId="4" w16cid:durableId="446432879">
    <w:abstractNumId w:val="11"/>
  </w:num>
  <w:num w:numId="5" w16cid:durableId="1618952935">
    <w:abstractNumId w:val="14"/>
  </w:num>
  <w:num w:numId="6" w16cid:durableId="585460845">
    <w:abstractNumId w:val="9"/>
  </w:num>
  <w:num w:numId="7" w16cid:durableId="232081497">
    <w:abstractNumId w:val="13"/>
  </w:num>
  <w:num w:numId="8" w16cid:durableId="683017745">
    <w:abstractNumId w:val="0"/>
  </w:num>
  <w:num w:numId="9" w16cid:durableId="1557159442">
    <w:abstractNumId w:val="12"/>
  </w:num>
  <w:num w:numId="10" w16cid:durableId="1353073681">
    <w:abstractNumId w:val="18"/>
  </w:num>
  <w:num w:numId="11" w16cid:durableId="2099868450">
    <w:abstractNumId w:val="23"/>
  </w:num>
  <w:num w:numId="12" w16cid:durableId="1923948590">
    <w:abstractNumId w:val="10"/>
  </w:num>
  <w:num w:numId="13" w16cid:durableId="2013145812">
    <w:abstractNumId w:val="15"/>
  </w:num>
  <w:num w:numId="14" w16cid:durableId="1051492033">
    <w:abstractNumId w:val="7"/>
  </w:num>
  <w:num w:numId="15" w16cid:durableId="421414801">
    <w:abstractNumId w:val="8"/>
  </w:num>
  <w:num w:numId="16" w16cid:durableId="101192728">
    <w:abstractNumId w:val="22"/>
  </w:num>
  <w:num w:numId="17" w16cid:durableId="2097359348">
    <w:abstractNumId w:val="16"/>
  </w:num>
  <w:num w:numId="18" w16cid:durableId="769471404">
    <w:abstractNumId w:val="6"/>
  </w:num>
  <w:num w:numId="19" w16cid:durableId="569463557">
    <w:abstractNumId w:val="5"/>
  </w:num>
  <w:num w:numId="20" w16cid:durableId="1867282188">
    <w:abstractNumId w:val="20"/>
  </w:num>
  <w:num w:numId="21" w16cid:durableId="89859607">
    <w:abstractNumId w:val="19"/>
  </w:num>
  <w:num w:numId="22" w16cid:durableId="1105536038">
    <w:abstractNumId w:val="1"/>
  </w:num>
  <w:num w:numId="23" w16cid:durableId="1444380240">
    <w:abstractNumId w:val="2"/>
  </w:num>
  <w:num w:numId="24" w16cid:durableId="1851604899">
    <w:abstractNumId w:val="4"/>
  </w:num>
  <w:num w:numId="25" w16cid:durableId="208537749">
    <w:abstractNumId w:val="24"/>
  </w:num>
  <w:num w:numId="26" w16cid:durableId="526305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328F5"/>
    <w:rsid w:val="000536F4"/>
    <w:rsid w:val="000846C2"/>
    <w:rsid w:val="00087ADC"/>
    <w:rsid w:val="000D7307"/>
    <w:rsid w:val="0016398F"/>
    <w:rsid w:val="00163D30"/>
    <w:rsid w:val="001B1F11"/>
    <w:rsid w:val="001B45CF"/>
    <w:rsid w:val="001D7895"/>
    <w:rsid w:val="001F4FF8"/>
    <w:rsid w:val="00204792"/>
    <w:rsid w:val="00240E5B"/>
    <w:rsid w:val="0025009D"/>
    <w:rsid w:val="002566AF"/>
    <w:rsid w:val="00276C19"/>
    <w:rsid w:val="00282964"/>
    <w:rsid w:val="002A609F"/>
    <w:rsid w:val="002D4E64"/>
    <w:rsid w:val="00306174"/>
    <w:rsid w:val="0039113F"/>
    <w:rsid w:val="0039214B"/>
    <w:rsid w:val="004003FF"/>
    <w:rsid w:val="004519D0"/>
    <w:rsid w:val="0047136C"/>
    <w:rsid w:val="0048004A"/>
    <w:rsid w:val="004D2CBE"/>
    <w:rsid w:val="004E4EF4"/>
    <w:rsid w:val="00504543"/>
    <w:rsid w:val="00525B68"/>
    <w:rsid w:val="0059157D"/>
    <w:rsid w:val="005957A4"/>
    <w:rsid w:val="005961A9"/>
    <w:rsid w:val="005D26F9"/>
    <w:rsid w:val="00637072"/>
    <w:rsid w:val="00653D4B"/>
    <w:rsid w:val="00673BF5"/>
    <w:rsid w:val="00680919"/>
    <w:rsid w:val="006C0A4A"/>
    <w:rsid w:val="006C583F"/>
    <w:rsid w:val="006E23FF"/>
    <w:rsid w:val="006F037C"/>
    <w:rsid w:val="0075497F"/>
    <w:rsid w:val="00764C14"/>
    <w:rsid w:val="007C100D"/>
    <w:rsid w:val="007D065B"/>
    <w:rsid w:val="007E0824"/>
    <w:rsid w:val="00812B74"/>
    <w:rsid w:val="00840267"/>
    <w:rsid w:val="0084583D"/>
    <w:rsid w:val="00851EF5"/>
    <w:rsid w:val="00863B0A"/>
    <w:rsid w:val="0089529D"/>
    <w:rsid w:val="008B522E"/>
    <w:rsid w:val="008C5BD6"/>
    <w:rsid w:val="008D1CEE"/>
    <w:rsid w:val="008E70C2"/>
    <w:rsid w:val="00913F67"/>
    <w:rsid w:val="00920A99"/>
    <w:rsid w:val="00925214"/>
    <w:rsid w:val="00933673"/>
    <w:rsid w:val="009B6678"/>
    <w:rsid w:val="009B6C80"/>
    <w:rsid w:val="00A04F1B"/>
    <w:rsid w:val="00A129C1"/>
    <w:rsid w:val="00A460EB"/>
    <w:rsid w:val="00A60CDE"/>
    <w:rsid w:val="00A7246C"/>
    <w:rsid w:val="00A8069F"/>
    <w:rsid w:val="00A906C0"/>
    <w:rsid w:val="00A939E0"/>
    <w:rsid w:val="00AB25F8"/>
    <w:rsid w:val="00B26334"/>
    <w:rsid w:val="00B4657A"/>
    <w:rsid w:val="00B86324"/>
    <w:rsid w:val="00BB3AF9"/>
    <w:rsid w:val="00BB5922"/>
    <w:rsid w:val="00BC691F"/>
    <w:rsid w:val="00BF3AA8"/>
    <w:rsid w:val="00C24415"/>
    <w:rsid w:val="00C24426"/>
    <w:rsid w:val="00C556E4"/>
    <w:rsid w:val="00C67F5C"/>
    <w:rsid w:val="00CA7E89"/>
    <w:rsid w:val="00D0188E"/>
    <w:rsid w:val="00D23956"/>
    <w:rsid w:val="00D37999"/>
    <w:rsid w:val="00D56D6A"/>
    <w:rsid w:val="00D57684"/>
    <w:rsid w:val="00D70C38"/>
    <w:rsid w:val="00DA718B"/>
    <w:rsid w:val="00E30E1E"/>
    <w:rsid w:val="00E7360C"/>
    <w:rsid w:val="00E77B9B"/>
    <w:rsid w:val="00E92CA5"/>
    <w:rsid w:val="00E9653F"/>
    <w:rsid w:val="00EC5880"/>
    <w:rsid w:val="00F249AE"/>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B9FFF-DC4D-4AE0-9165-3984E72B9A67}"/>
</file>

<file path=customXml/itemProps2.xml><?xml version="1.0" encoding="utf-8"?>
<ds:datastoreItem xmlns:ds="http://schemas.openxmlformats.org/officeDocument/2006/customXml" ds:itemID="{9539BF8C-CF52-438F-A8A4-D318C956F7EA}"/>
</file>

<file path=docProps/app.xml><?xml version="1.0" encoding="utf-8"?>
<Properties xmlns="http://schemas.openxmlformats.org/officeDocument/2006/extended-properties" xmlns:vt="http://schemas.openxmlformats.org/officeDocument/2006/docPropsVTypes">
  <Template>Normal.dotm</Template>
  <TotalTime>2</TotalTime>
  <Pages>1</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3128</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4</cp:revision>
  <cp:lastPrinted>2011-08-31T15:42:00Z</cp:lastPrinted>
  <dcterms:created xsi:type="dcterms:W3CDTF">2023-03-29T17:11:00Z</dcterms:created>
  <dcterms:modified xsi:type="dcterms:W3CDTF">2023-04-07T17:05:00Z</dcterms:modified>
</cp:coreProperties>
</file>