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5290CFF6"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167322" w:rsidRPr="00167322">
        <w:rPr>
          <w:rFonts w:asciiTheme="minorHAnsi" w:hAnsiTheme="minorHAnsi" w:cstheme="minorHAnsi"/>
          <w:b/>
          <w:bCs/>
          <w:color w:val="auto"/>
          <w:sz w:val="18"/>
          <w:szCs w:val="18"/>
        </w:rPr>
        <w:t>Managing Suboptimal Responsiveness to Anemia Treatment for Patients with CKD</w:t>
      </w:r>
      <w:r w:rsidR="00167322">
        <w:rPr>
          <w:rFonts w:asciiTheme="minorHAnsi" w:hAnsiTheme="minorHAnsi" w:cstheme="minorHAnsi"/>
          <w:b/>
          <w:bCs/>
          <w:color w:val="auto"/>
          <w:sz w:val="18"/>
          <w:szCs w:val="18"/>
        </w:rPr>
        <w:t xml:space="preserve"> </w:t>
      </w:r>
      <w:r w:rsidR="00695A51">
        <w:rPr>
          <w:rFonts w:asciiTheme="minorHAnsi" w:hAnsiTheme="minorHAnsi" w:cstheme="minorHAnsi"/>
          <w:b/>
          <w:bCs/>
          <w:color w:val="auto"/>
          <w:sz w:val="18"/>
          <w:szCs w:val="18"/>
        </w:rPr>
        <w:t>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AMA PRA Category 1 Credits</w:t>
      </w:r>
      <w:r w:rsidRPr="004519D0">
        <w:rPr>
          <w:rFonts w:asciiTheme="minorHAnsi" w:hAnsiTheme="minorHAnsi" w:cstheme="minorHAnsi"/>
          <w:bCs/>
          <w:iCs/>
          <w:sz w:val="18"/>
          <w:szCs w:val="18"/>
          <w:vertAlign w:val="superscript"/>
        </w:rPr>
        <w:t>TM</w:t>
      </w:r>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The American Association of Nurse Practitioners (AANP) recognizes the Accreditation Council for Continuing Medical Education (ACCME) and the American Nurses Credentialing Center (ANCC) as approved accreditors and allow reciprocity for AANPCP continuing education credit. Maximim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1D17857A" w14:textId="77777777" w:rsidR="00167322" w:rsidRPr="00167322" w:rsidRDefault="00167322" w:rsidP="00167322">
      <w:pPr>
        <w:pStyle w:val="ListParagraph"/>
        <w:numPr>
          <w:ilvl w:val="0"/>
          <w:numId w:val="38"/>
        </w:numPr>
        <w:rPr>
          <w:rFonts w:asciiTheme="minorHAnsi" w:eastAsia="Calibri" w:hAnsiTheme="minorHAnsi" w:cstheme="minorHAnsi"/>
          <w:sz w:val="18"/>
          <w:szCs w:val="18"/>
        </w:rPr>
      </w:pPr>
      <w:r w:rsidRPr="00167322">
        <w:rPr>
          <w:rFonts w:asciiTheme="minorHAnsi" w:eastAsia="Calibri" w:hAnsiTheme="minorHAnsi" w:cstheme="minorHAnsi"/>
          <w:sz w:val="18"/>
          <w:szCs w:val="18"/>
        </w:rPr>
        <w:t>Identify criteria for hyporesponsiveness to anemia treatment</w:t>
      </w:r>
    </w:p>
    <w:p w14:paraId="5221D85C" w14:textId="77777777" w:rsidR="00167322" w:rsidRPr="00167322" w:rsidRDefault="00167322" w:rsidP="00167322">
      <w:pPr>
        <w:pStyle w:val="ListParagraph"/>
        <w:numPr>
          <w:ilvl w:val="0"/>
          <w:numId w:val="38"/>
        </w:numPr>
        <w:rPr>
          <w:rFonts w:asciiTheme="minorHAnsi" w:eastAsia="Calibri" w:hAnsiTheme="minorHAnsi" w:cstheme="minorHAnsi"/>
          <w:sz w:val="18"/>
          <w:szCs w:val="18"/>
        </w:rPr>
      </w:pPr>
      <w:r w:rsidRPr="00167322">
        <w:rPr>
          <w:rFonts w:asciiTheme="minorHAnsi" w:eastAsia="Calibri" w:hAnsiTheme="minorHAnsi" w:cstheme="minorHAnsi"/>
          <w:sz w:val="18"/>
          <w:szCs w:val="18"/>
        </w:rPr>
        <w:t>Outline clinical factors which may limit response to anemia treatment</w:t>
      </w:r>
    </w:p>
    <w:p w14:paraId="0F0FDC2B" w14:textId="77777777" w:rsidR="00167322" w:rsidRPr="00167322" w:rsidRDefault="00167322" w:rsidP="00167322">
      <w:pPr>
        <w:pStyle w:val="ListParagraph"/>
        <w:numPr>
          <w:ilvl w:val="0"/>
          <w:numId w:val="38"/>
        </w:numPr>
        <w:rPr>
          <w:rFonts w:asciiTheme="minorHAnsi" w:eastAsia="Calibri" w:hAnsiTheme="minorHAnsi" w:cstheme="minorHAnsi"/>
          <w:sz w:val="18"/>
          <w:szCs w:val="18"/>
        </w:rPr>
      </w:pPr>
      <w:r w:rsidRPr="00167322">
        <w:rPr>
          <w:rFonts w:asciiTheme="minorHAnsi" w:eastAsia="Calibri" w:hAnsiTheme="minorHAnsi" w:cstheme="minorHAnsi"/>
          <w:sz w:val="18"/>
          <w:szCs w:val="18"/>
        </w:rPr>
        <w:t>Recall recent guideline parameters for the management of ESA hyporesponsiveness</w:t>
      </w:r>
    </w:p>
    <w:p w14:paraId="2A3F168C" w14:textId="22ECA301" w:rsidR="00167322" w:rsidRPr="00167322" w:rsidRDefault="00167322" w:rsidP="00167322">
      <w:pPr>
        <w:pStyle w:val="ListParagraph"/>
        <w:numPr>
          <w:ilvl w:val="0"/>
          <w:numId w:val="38"/>
        </w:numPr>
        <w:rPr>
          <w:rFonts w:asciiTheme="minorHAnsi" w:eastAsia="Calibri" w:hAnsiTheme="minorHAnsi" w:cstheme="minorHAnsi"/>
          <w:sz w:val="18"/>
          <w:szCs w:val="18"/>
        </w:rPr>
      </w:pPr>
      <w:r w:rsidRPr="00167322">
        <w:rPr>
          <w:rFonts w:asciiTheme="minorHAnsi" w:eastAsia="Calibri" w:hAnsiTheme="minorHAnsi" w:cstheme="minorHAnsi"/>
          <w:sz w:val="18"/>
          <w:szCs w:val="18"/>
        </w:rPr>
        <w:t>Describe safety and efficacy data for different agents used in anemia management</w:t>
      </w:r>
    </w:p>
    <w:p w14:paraId="599FAB18" w14:textId="5BB42D6A" w:rsidR="009446A9" w:rsidRPr="00167322" w:rsidRDefault="00167322" w:rsidP="00167322">
      <w:pPr>
        <w:pStyle w:val="ListParagraph"/>
        <w:numPr>
          <w:ilvl w:val="0"/>
          <w:numId w:val="38"/>
        </w:numPr>
        <w:rPr>
          <w:rFonts w:asciiTheme="minorHAnsi" w:eastAsia="Calibri" w:hAnsiTheme="minorHAnsi" w:cstheme="minorHAnsi"/>
          <w:sz w:val="18"/>
          <w:szCs w:val="18"/>
        </w:rPr>
      </w:pPr>
      <w:r w:rsidRPr="00167322">
        <w:rPr>
          <w:rFonts w:asciiTheme="minorHAnsi" w:eastAsia="Calibri" w:hAnsiTheme="minorHAnsi" w:cstheme="minorHAnsi"/>
          <w:sz w:val="18"/>
          <w:szCs w:val="18"/>
        </w:rPr>
        <w:t>Apply recent evidence to the management of poor anemia treatment response</w:t>
      </w:r>
    </w:p>
    <w:p w14:paraId="2C81BD3A" w14:textId="77777777" w:rsidR="00167322" w:rsidRDefault="00167322" w:rsidP="0039214B">
      <w:pPr>
        <w:rPr>
          <w:rFonts w:asciiTheme="minorHAnsi" w:hAnsiTheme="minorHAnsi" w:cstheme="minorHAnsi"/>
          <w:b/>
          <w:noProof/>
          <w:sz w:val="18"/>
          <w:szCs w:val="18"/>
        </w:rPr>
      </w:pPr>
    </w:p>
    <w:p w14:paraId="7C640D7C" w14:textId="3104134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759D" w14:textId="77777777" w:rsidR="00960107" w:rsidRDefault="00960107" w:rsidP="00525B68">
      <w:r>
        <w:separator/>
      </w:r>
    </w:p>
  </w:endnote>
  <w:endnote w:type="continuationSeparator" w:id="0">
    <w:p w14:paraId="50846BEC" w14:textId="77777777" w:rsidR="00960107" w:rsidRDefault="00960107"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9790" w14:textId="77777777" w:rsidR="00960107" w:rsidRDefault="00960107" w:rsidP="00525B68">
      <w:r>
        <w:separator/>
      </w:r>
    </w:p>
  </w:footnote>
  <w:footnote w:type="continuationSeparator" w:id="0">
    <w:p w14:paraId="0D4E0C99" w14:textId="77777777" w:rsidR="00960107" w:rsidRDefault="00960107"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A2FCB"/>
    <w:multiLevelType w:val="hybridMultilevel"/>
    <w:tmpl w:val="67BE6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376F7"/>
    <w:multiLevelType w:val="hybridMultilevel"/>
    <w:tmpl w:val="6AEC379C"/>
    <w:lvl w:ilvl="0" w:tplc="EC46CD7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3F0C8B"/>
    <w:multiLevelType w:val="hybridMultilevel"/>
    <w:tmpl w:val="E4B8E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4" w15:restartNumberingAfterBreak="0">
    <w:nsid w:val="2B3726A2"/>
    <w:multiLevelType w:val="hybridMultilevel"/>
    <w:tmpl w:val="8C622A1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A1225"/>
    <w:multiLevelType w:val="hybridMultilevel"/>
    <w:tmpl w:val="A9661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10048"/>
    <w:multiLevelType w:val="hybridMultilevel"/>
    <w:tmpl w:val="FAC27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23"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581279AA"/>
    <w:multiLevelType w:val="hybridMultilevel"/>
    <w:tmpl w:val="88FA7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9640A0"/>
    <w:multiLevelType w:val="hybridMultilevel"/>
    <w:tmpl w:val="FEBE4DDC"/>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41214"/>
    <w:multiLevelType w:val="hybridMultilevel"/>
    <w:tmpl w:val="7228D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4"/>
  </w:num>
  <w:num w:numId="2" w16cid:durableId="2130003531">
    <w:abstractNumId w:val="30"/>
  </w:num>
  <w:num w:numId="3" w16cid:durableId="1489596868">
    <w:abstractNumId w:val="25"/>
  </w:num>
  <w:num w:numId="4" w16cid:durableId="446432879">
    <w:abstractNumId w:val="17"/>
  </w:num>
  <w:num w:numId="5" w16cid:durableId="1618952935">
    <w:abstractNumId w:val="20"/>
  </w:num>
  <w:num w:numId="6" w16cid:durableId="585460845">
    <w:abstractNumId w:val="12"/>
  </w:num>
  <w:num w:numId="7" w16cid:durableId="232081497">
    <w:abstractNumId w:val="19"/>
  </w:num>
  <w:num w:numId="8" w16cid:durableId="683017745">
    <w:abstractNumId w:val="0"/>
  </w:num>
  <w:num w:numId="9" w16cid:durableId="1557159442">
    <w:abstractNumId w:val="18"/>
  </w:num>
  <w:num w:numId="10" w16cid:durableId="1353073681">
    <w:abstractNumId w:val="27"/>
  </w:num>
  <w:num w:numId="11" w16cid:durableId="2099868450">
    <w:abstractNumId w:val="32"/>
  </w:num>
  <w:num w:numId="12" w16cid:durableId="1923948590">
    <w:abstractNumId w:val="13"/>
  </w:num>
  <w:num w:numId="13" w16cid:durableId="2013145812">
    <w:abstractNumId w:val="22"/>
  </w:num>
  <w:num w:numId="14" w16cid:durableId="1051492033">
    <w:abstractNumId w:val="10"/>
  </w:num>
  <w:num w:numId="15" w16cid:durableId="421414801">
    <w:abstractNumId w:val="11"/>
  </w:num>
  <w:num w:numId="16" w16cid:durableId="101192728">
    <w:abstractNumId w:val="31"/>
  </w:num>
  <w:num w:numId="17" w16cid:durableId="2097359348">
    <w:abstractNumId w:val="24"/>
  </w:num>
  <w:num w:numId="18" w16cid:durableId="769471404">
    <w:abstractNumId w:val="7"/>
  </w:num>
  <w:num w:numId="19" w16cid:durableId="569463557">
    <w:abstractNumId w:val="6"/>
  </w:num>
  <w:num w:numId="20" w16cid:durableId="1867282188">
    <w:abstractNumId w:val="29"/>
  </w:num>
  <w:num w:numId="21" w16cid:durableId="89859607">
    <w:abstractNumId w:val="28"/>
  </w:num>
  <w:num w:numId="22" w16cid:durableId="1105536038">
    <w:abstractNumId w:val="1"/>
  </w:num>
  <w:num w:numId="23" w16cid:durableId="1444380240">
    <w:abstractNumId w:val="3"/>
  </w:num>
  <w:num w:numId="24" w16cid:durableId="1851604899">
    <w:abstractNumId w:val="5"/>
  </w:num>
  <w:num w:numId="25" w16cid:durableId="208537749">
    <w:abstractNumId w:val="35"/>
  </w:num>
  <w:num w:numId="26" w16cid:durableId="52630578">
    <w:abstractNumId w:val="36"/>
  </w:num>
  <w:num w:numId="27" w16cid:durableId="248000522">
    <w:abstractNumId w:val="16"/>
  </w:num>
  <w:num w:numId="28" w16cid:durableId="57629184">
    <w:abstractNumId w:val="37"/>
  </w:num>
  <w:num w:numId="29" w16cid:durableId="1331520023">
    <w:abstractNumId w:val="23"/>
  </w:num>
  <w:num w:numId="30" w16cid:durableId="1223559898">
    <w:abstractNumId w:val="33"/>
  </w:num>
  <w:num w:numId="31" w16cid:durableId="871963837">
    <w:abstractNumId w:val="14"/>
  </w:num>
  <w:num w:numId="32" w16cid:durableId="36056177">
    <w:abstractNumId w:val="8"/>
  </w:num>
  <w:num w:numId="33" w16cid:durableId="242567040">
    <w:abstractNumId w:val="15"/>
  </w:num>
  <w:num w:numId="34" w16cid:durableId="338167006">
    <w:abstractNumId w:val="34"/>
  </w:num>
  <w:num w:numId="35" w16cid:durableId="1443257545">
    <w:abstractNumId w:val="26"/>
  </w:num>
  <w:num w:numId="36" w16cid:durableId="1054886366">
    <w:abstractNumId w:val="9"/>
  </w:num>
  <w:num w:numId="37" w16cid:durableId="1623609002">
    <w:abstractNumId w:val="2"/>
  </w:num>
  <w:num w:numId="38" w16cid:durableId="8536861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67322"/>
    <w:rsid w:val="001B1F11"/>
    <w:rsid w:val="001D7895"/>
    <w:rsid w:val="001F4FF8"/>
    <w:rsid w:val="00200B08"/>
    <w:rsid w:val="00204792"/>
    <w:rsid w:val="00240E5B"/>
    <w:rsid w:val="0025009D"/>
    <w:rsid w:val="002566AF"/>
    <w:rsid w:val="00273ACC"/>
    <w:rsid w:val="00276C19"/>
    <w:rsid w:val="00282964"/>
    <w:rsid w:val="002A609F"/>
    <w:rsid w:val="002D4E64"/>
    <w:rsid w:val="00306174"/>
    <w:rsid w:val="0039113F"/>
    <w:rsid w:val="0039214B"/>
    <w:rsid w:val="004003FF"/>
    <w:rsid w:val="004519D0"/>
    <w:rsid w:val="0047136C"/>
    <w:rsid w:val="0048004A"/>
    <w:rsid w:val="0049258E"/>
    <w:rsid w:val="004D2CBE"/>
    <w:rsid w:val="004E4EF4"/>
    <w:rsid w:val="00504543"/>
    <w:rsid w:val="00525B68"/>
    <w:rsid w:val="0059157D"/>
    <w:rsid w:val="005961A9"/>
    <w:rsid w:val="005D26F9"/>
    <w:rsid w:val="00637072"/>
    <w:rsid w:val="00653D4B"/>
    <w:rsid w:val="00673BF5"/>
    <w:rsid w:val="00680919"/>
    <w:rsid w:val="00695A51"/>
    <w:rsid w:val="006A777E"/>
    <w:rsid w:val="006C0A4A"/>
    <w:rsid w:val="006C583F"/>
    <w:rsid w:val="006E23FF"/>
    <w:rsid w:val="006F037C"/>
    <w:rsid w:val="006F4BED"/>
    <w:rsid w:val="007074D8"/>
    <w:rsid w:val="0075497F"/>
    <w:rsid w:val="00764C14"/>
    <w:rsid w:val="007C100D"/>
    <w:rsid w:val="007D065B"/>
    <w:rsid w:val="007E04EA"/>
    <w:rsid w:val="007E0824"/>
    <w:rsid w:val="00812B74"/>
    <w:rsid w:val="0084583D"/>
    <w:rsid w:val="00851EF5"/>
    <w:rsid w:val="008535DA"/>
    <w:rsid w:val="00863B0A"/>
    <w:rsid w:val="008B522E"/>
    <w:rsid w:val="008C5BD6"/>
    <w:rsid w:val="008D1CEE"/>
    <w:rsid w:val="008E70C2"/>
    <w:rsid w:val="00902778"/>
    <w:rsid w:val="00913F67"/>
    <w:rsid w:val="00920A99"/>
    <w:rsid w:val="00925214"/>
    <w:rsid w:val="00926011"/>
    <w:rsid w:val="00933673"/>
    <w:rsid w:val="009446A9"/>
    <w:rsid w:val="00960107"/>
    <w:rsid w:val="009B6678"/>
    <w:rsid w:val="009B6C80"/>
    <w:rsid w:val="00A04F1B"/>
    <w:rsid w:val="00A129C1"/>
    <w:rsid w:val="00A460EB"/>
    <w:rsid w:val="00A60CDE"/>
    <w:rsid w:val="00A7246C"/>
    <w:rsid w:val="00A8069F"/>
    <w:rsid w:val="00A906C0"/>
    <w:rsid w:val="00A939E0"/>
    <w:rsid w:val="00AB25F8"/>
    <w:rsid w:val="00B15994"/>
    <w:rsid w:val="00B26334"/>
    <w:rsid w:val="00B4657A"/>
    <w:rsid w:val="00B85D13"/>
    <w:rsid w:val="00B86324"/>
    <w:rsid w:val="00B93886"/>
    <w:rsid w:val="00BB3AF9"/>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141C"/>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1694a-cac9-4684-a3e4-c1f21219d61e" xsi:nil="true"/>
    <lcf76f155ced4ddcb4097134ff3c332f xmlns="1ebbae5d-3d83-4165-99b2-def1cad0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3ECF17-1C3E-4FC2-9694-149BE29FECD2}"/>
</file>

<file path=customXml/itemProps2.xml><?xml version="1.0" encoding="utf-8"?>
<ds:datastoreItem xmlns:ds="http://schemas.openxmlformats.org/officeDocument/2006/customXml" ds:itemID="{D37D721E-BFAA-40BB-962D-ACE379631440}"/>
</file>

<file path=customXml/itemProps3.xml><?xml version="1.0" encoding="utf-8"?>
<ds:datastoreItem xmlns:ds="http://schemas.openxmlformats.org/officeDocument/2006/customXml" ds:itemID="{9B09F0B6-6C48-47B4-9D81-DF73A7C46749}"/>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3272</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2023-03-30T15:46:00Z</dcterms:created>
  <dcterms:modified xsi:type="dcterms:W3CDTF">2023-04-07T17:07:00Z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0x010100B1143A9A495CE847A32837757DB8080F</vt:lpwstr>
  </property>
</Properties>
</file>